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4565" w:type="dxa"/>
        <w:tblLayout w:type="fixed"/>
        <w:tblLook w:val="04A0" w:firstRow="1" w:lastRow="0" w:firstColumn="1" w:lastColumn="0" w:noHBand="0" w:noVBand="1"/>
      </w:tblPr>
      <w:tblGrid>
        <w:gridCol w:w="963"/>
        <w:gridCol w:w="3770"/>
        <w:gridCol w:w="1944"/>
        <w:gridCol w:w="2534"/>
        <w:gridCol w:w="2128"/>
        <w:gridCol w:w="1700"/>
        <w:gridCol w:w="1526"/>
      </w:tblGrid>
      <w:tr w:rsidR="00E50B05" w:rsidRPr="008513BA" w:rsidTr="00D55004">
        <w:trPr>
          <w:trHeight w:val="126"/>
        </w:trPr>
        <w:tc>
          <w:tcPr>
            <w:tcW w:w="14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краевое государственное бюджетное профессиональное образовательное учреждение  «Техникум горных разработок имени В.П. Астафьева»</w:t>
            </w:r>
          </w:p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8"/>
            </w:tblGrid>
            <w:tr w:rsidR="00E50B05" w:rsidTr="00E50B05">
              <w:tc>
                <w:tcPr>
                  <w:tcW w:w="4928" w:type="dxa"/>
                </w:tcPr>
                <w:p w:rsidR="00E50B05" w:rsidRDefault="00E5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УТВЕРЖДАЮ:</w:t>
                  </w:r>
                </w:p>
                <w:p w:rsidR="00E50B05" w:rsidRDefault="00E5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.д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иректора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 учебной работе</w:t>
                  </w:r>
                </w:p>
                <w:p w:rsidR="00E50B05" w:rsidRDefault="00E5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_______________/Попова Ю.В./</w:t>
                  </w:r>
                </w:p>
                <w:p w:rsidR="00E50B05" w:rsidRDefault="00E5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«__»____________ 2021_г.</w:t>
                  </w:r>
                </w:p>
                <w:p w:rsidR="00E50B05" w:rsidRDefault="00E5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</w:p>
              </w:tc>
            </w:tr>
          </w:tbl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  <w:t>ПЕРСПЕКТИВНО – ТЕМАТИЧЕСКИЙ ПЛАН</w:t>
            </w:r>
          </w:p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44"/>
                <w:szCs w:val="44"/>
                <w:u w:val="single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4929"/>
              <w:gridCol w:w="4929"/>
            </w:tblGrid>
            <w:tr w:rsidR="00E50B05" w:rsidTr="00E50B05">
              <w:tc>
                <w:tcPr>
                  <w:tcW w:w="4928" w:type="dxa"/>
                  <w:hideMark/>
                </w:tcPr>
                <w:p w:rsidR="00E50B05" w:rsidRDefault="00E5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2021-2022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учебный год</w:t>
                  </w:r>
                </w:p>
              </w:tc>
              <w:tc>
                <w:tcPr>
                  <w:tcW w:w="4929" w:type="dxa"/>
                  <w:hideMark/>
                </w:tcPr>
                <w:p w:rsidR="00E50B05" w:rsidRDefault="00E50B05">
                  <w:pPr>
                    <w:spacing w:line="240" w:lineRule="auto"/>
                  </w:pPr>
                </w:p>
              </w:tc>
              <w:tc>
                <w:tcPr>
                  <w:tcW w:w="4929" w:type="dxa"/>
                  <w:hideMark/>
                </w:tcPr>
                <w:p w:rsidR="00E50B05" w:rsidRDefault="00E50B05">
                  <w:pPr>
                    <w:spacing w:line="240" w:lineRule="auto"/>
                  </w:pPr>
                </w:p>
              </w:tc>
            </w:tr>
          </w:tbl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ru-RU"/>
              </w:rPr>
            </w:pPr>
          </w:p>
          <w:p w:rsidR="00E50B05" w:rsidRDefault="00E50B05" w:rsidP="00E50B05">
            <w:pPr>
              <w:spacing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 дисциплине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Основы философии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»</w:t>
            </w:r>
          </w:p>
          <w:p w:rsidR="00E50B05" w:rsidRDefault="00E50B05" w:rsidP="00E50B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Курс обучения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2 курс</w:t>
            </w:r>
          </w:p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4929"/>
              <w:gridCol w:w="4929"/>
            </w:tblGrid>
            <w:tr w:rsidR="00E50B05" w:rsidTr="00E50B05">
              <w:tc>
                <w:tcPr>
                  <w:tcW w:w="4928" w:type="dxa"/>
                  <w:hideMark/>
                </w:tcPr>
                <w:p w:rsidR="00E50B05" w:rsidRDefault="00E5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Председатель МО </w:t>
                  </w:r>
                </w:p>
                <w:p w:rsidR="00E50B05" w:rsidRDefault="00E50B05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_______________/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Сазонова Н.В...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./</w:t>
                  </w:r>
                </w:p>
              </w:tc>
              <w:tc>
                <w:tcPr>
                  <w:tcW w:w="4929" w:type="dxa"/>
                  <w:hideMark/>
                </w:tcPr>
                <w:p w:rsidR="00E50B05" w:rsidRDefault="00E50B05">
                  <w:pPr>
                    <w:spacing w:line="240" w:lineRule="auto"/>
                  </w:pPr>
                </w:p>
              </w:tc>
              <w:tc>
                <w:tcPr>
                  <w:tcW w:w="4929" w:type="dxa"/>
                  <w:hideMark/>
                </w:tcPr>
                <w:p w:rsidR="00E50B05" w:rsidRDefault="00E50B05">
                  <w:pPr>
                    <w:spacing w:line="240" w:lineRule="auto"/>
                  </w:pPr>
                </w:p>
              </w:tc>
            </w:tr>
          </w:tbl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Специальность: 43.02.15 «Поварское и кондитерское дело»</w:t>
            </w:r>
          </w:p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B05" w:rsidRDefault="00E50B05" w:rsidP="00E50B0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Добрецова Елена Анатольевна</w:t>
            </w:r>
            <w:bookmarkStart w:id="0" w:name="_GoBack"/>
            <w:bookmarkEnd w:id="0"/>
          </w:p>
          <w:p w:rsidR="00E50B05" w:rsidRDefault="00E50B05" w:rsidP="00E50B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B05" w:rsidRPr="008513BA" w:rsidRDefault="00E50B05" w:rsidP="00B94AA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3CE0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CE0" w:rsidRPr="008513BA" w:rsidRDefault="005E3CE0" w:rsidP="00B94AA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CE0" w:rsidRPr="008513BA" w:rsidRDefault="005E3CE0" w:rsidP="00B94AA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тем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CE0" w:rsidRPr="008513BA" w:rsidRDefault="005E3CE0" w:rsidP="00B94AA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Форма занятий</w:t>
            </w:r>
          </w:p>
          <w:p w:rsidR="005E3CE0" w:rsidRPr="008513BA" w:rsidRDefault="005E3CE0" w:rsidP="00B94AA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(тип, вид.)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CE0" w:rsidRPr="008513BA" w:rsidRDefault="005E3CE0" w:rsidP="00B94AA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Наглядные пособия в ТСО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CE0" w:rsidRPr="008513BA" w:rsidRDefault="005E3CE0" w:rsidP="00B94AA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Домашнее задание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CE0" w:rsidRPr="008513BA" w:rsidRDefault="005E3CE0" w:rsidP="00B94AA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освоени</w:t>
            </w:r>
            <w:r w:rsidR="00AB6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CE0" w:rsidRPr="008513BA" w:rsidRDefault="005E3CE0" w:rsidP="00B94AA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5E3CE0" w:rsidRPr="008513BA" w:rsidTr="00B94AAB">
        <w:tc>
          <w:tcPr>
            <w:tcW w:w="13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CE0" w:rsidRPr="008513BA" w:rsidRDefault="005E3CE0" w:rsidP="00B94AAB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1.   Предмет философии и её история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CE0" w:rsidRPr="008513BA" w:rsidRDefault="005E3CE0" w:rsidP="00B94AAB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E3CE0" w:rsidRPr="008513BA" w:rsidTr="00B94AAB">
        <w:tc>
          <w:tcPr>
            <w:tcW w:w="13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CE0" w:rsidRPr="008513BA" w:rsidRDefault="005E3CE0" w:rsidP="00B94AAB">
            <w:pPr>
              <w:shd w:val="clear" w:color="auto" w:fill="FFFFFF"/>
              <w:spacing w:line="240" w:lineRule="auto"/>
              <w:ind w:left="37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1.1   Основные понятия и предмет философии.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CE0" w:rsidRPr="008513BA" w:rsidRDefault="00F36203" w:rsidP="00B94A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860D1D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1D" w:rsidRPr="008513BA" w:rsidRDefault="00860D1D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1D" w:rsidRPr="008513BA" w:rsidRDefault="00860D1D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понятия философии</w:t>
            </w:r>
            <w:r w:rsidR="00F045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1D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1D" w:rsidRPr="00B94AAB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1D" w:rsidRPr="008513BA" w:rsidRDefault="00860D1D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1D" w:rsidRPr="008513BA" w:rsidRDefault="00860D1D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1D" w:rsidRPr="008513BA" w:rsidRDefault="00860D1D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4AAB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Становление философии из мифологии.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B94AAB" w:rsidRDefault="00B94AAB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4AAB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Характерные черты философии: </w:t>
            </w:r>
            <w:proofErr w:type="spellStart"/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понятийность</w:t>
            </w:r>
            <w:proofErr w:type="spellEnd"/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логичность, </w:t>
            </w:r>
            <w:proofErr w:type="spellStart"/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дискурсивность</w:t>
            </w:r>
            <w:proofErr w:type="spellEnd"/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B94AAB" w:rsidRDefault="00B94AAB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Закончить составление таблицы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4AAB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Предмет и определение философии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B94AAB" w:rsidRDefault="00B94AAB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  <w:r w:rsidR="00F0451A">
              <w:rPr>
                <w:rFonts w:ascii="Times New Roman" w:hAnsi="Times New Roman"/>
                <w:sz w:val="24"/>
              </w:rPr>
              <w:t>, раздаточный материал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Составить г</w:t>
            </w: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лоссарий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4AAB" w:rsidRPr="008513BA" w:rsidTr="00B94AAB">
        <w:tc>
          <w:tcPr>
            <w:tcW w:w="13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AB" w:rsidRPr="008513BA" w:rsidRDefault="00B94AAB" w:rsidP="00B94AAB">
            <w:pPr>
              <w:shd w:val="clear" w:color="auto" w:fill="FFFFFF"/>
              <w:spacing w:line="240" w:lineRule="auto"/>
              <w:ind w:left="23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1.2   Философия Древнего мира и средневековая философия.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AB" w:rsidRPr="00860D1D" w:rsidRDefault="00B94AAB" w:rsidP="00B9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D1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94AAB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AB" w:rsidRPr="008513BA" w:rsidRDefault="00B94AAB" w:rsidP="00B94A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Предпосылки философии в Древнем мире (Китай и Индия).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AB" w:rsidRPr="00B94AAB" w:rsidRDefault="00B94AAB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4AAB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Философия Древнего Китая и Древней Индии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B94AAB" w:rsidRDefault="00B94AAB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Составить сравнительную таблицу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4AAB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Становление философии в Древней Греции. Философские школы. Сократ. Платон. Аристотель.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B94AAB" w:rsidRDefault="00B94AAB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F0451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Заполнить таблицу</w:t>
            </w:r>
            <w:r w:rsidR="00F045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«Философские школы»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AAB" w:rsidRPr="008513BA" w:rsidRDefault="00B94AAB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955B1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B1" w:rsidRPr="008513BA" w:rsidRDefault="007955B1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B1" w:rsidRPr="008513BA" w:rsidRDefault="007955B1" w:rsidP="00B94A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Философия Древнего Рима. Средневековая философия: патристика и схоластика.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B1" w:rsidRPr="008513BA" w:rsidRDefault="007955B1" w:rsidP="00EE250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B1" w:rsidRPr="00B94AAB" w:rsidRDefault="007955B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  <w:r w:rsidR="006E4FCA">
              <w:rPr>
                <w:rFonts w:ascii="Times New Roman" w:hAnsi="Times New Roman"/>
                <w:sz w:val="24"/>
              </w:rPr>
              <w:t xml:space="preserve">, раздаточный </w:t>
            </w:r>
            <w:r w:rsidR="006E4FCA">
              <w:rPr>
                <w:rFonts w:ascii="Times New Roman" w:hAnsi="Times New Roman"/>
                <w:sz w:val="24"/>
              </w:rPr>
              <w:lastRenderedPageBreak/>
              <w:t>материал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B1" w:rsidRPr="008513BA" w:rsidRDefault="007955B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B1" w:rsidRPr="008513BA" w:rsidRDefault="007955B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B1" w:rsidRPr="008513BA" w:rsidRDefault="007955B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955B1" w:rsidRPr="008513BA" w:rsidTr="00B94AAB">
        <w:tc>
          <w:tcPr>
            <w:tcW w:w="14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8513BA" w:rsidRDefault="007955B1" w:rsidP="00B94AAB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Тема 1.3  Философия Возрождения и Нового времени</w:t>
            </w:r>
            <w:r w:rsidRPr="00860D1D">
              <w:rPr>
                <w:rFonts w:ascii="Times New Roman" w:hAnsi="Times New Roman" w:cs="Times New Roman"/>
                <w:b/>
                <w:sz w:val="24"/>
                <w:szCs w:val="24"/>
              </w:rPr>
              <w:t>.                                                                                                                                 4</w:t>
            </w:r>
          </w:p>
        </w:tc>
      </w:tr>
      <w:tr w:rsidR="007955B1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B1" w:rsidRPr="008513BA" w:rsidRDefault="007955B1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B1" w:rsidRPr="008513BA" w:rsidRDefault="007955B1" w:rsidP="00B94AA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Гуманизм и антропоцентризм эпохи Возрождения.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8513BA" w:rsidRDefault="007955B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B94AAB" w:rsidRDefault="007955B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8513BA" w:rsidRDefault="007955B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8513BA" w:rsidRDefault="007955B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8513BA" w:rsidRDefault="007955B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955B1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B1" w:rsidRPr="008513BA" w:rsidRDefault="007955B1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B1" w:rsidRPr="008513BA" w:rsidRDefault="007955B1" w:rsidP="00B94AA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философии Нового времени: рационализм и эмпиризм в теории познания.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8513BA" w:rsidRDefault="007955B1" w:rsidP="00EE250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B94AAB" w:rsidRDefault="007955B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7955B1" w:rsidRDefault="007955B1" w:rsidP="00B94AAB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955B1">
              <w:rPr>
                <w:rStyle w:val="fontstyle01"/>
                <w:rFonts w:ascii="Times New Roman" w:hAnsi="Times New Roman" w:cs="Times New Roman"/>
              </w:rPr>
              <w:t>Заполнить таблицу</w:t>
            </w:r>
            <w:r w:rsidRPr="007955B1">
              <w:rPr>
                <w:rStyle w:val="fontstyle01"/>
                <w:rFonts w:ascii="Times New Roman" w:hAnsi="Times New Roman" w:cs="Times New Roman"/>
                <w:b/>
              </w:rPr>
              <w:t xml:space="preserve"> «</w:t>
            </w:r>
            <w:r w:rsidRPr="007955B1">
              <w:rPr>
                <w:rStyle w:val="fontstyle21"/>
                <w:rFonts w:ascii="Times New Roman" w:hAnsi="Times New Roman" w:cs="Times New Roman"/>
                <w:b w:val="0"/>
                <w:sz w:val="24"/>
                <w:szCs w:val="24"/>
              </w:rPr>
              <w:t>Периоды философии эпохи Возрождения</w:t>
            </w:r>
            <w:r w:rsidRPr="007955B1">
              <w:rPr>
                <w:rStyle w:val="fontstyle01"/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8513BA" w:rsidRDefault="007955B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8513BA" w:rsidRDefault="007955B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955B1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B1" w:rsidRPr="008513BA" w:rsidRDefault="007955B1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B1" w:rsidRPr="008513BA" w:rsidRDefault="007955B1" w:rsidP="00B94AA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Немецкая классическая философия.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8513BA" w:rsidRDefault="007955B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B94AAB" w:rsidRDefault="007955B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8513BA" w:rsidRDefault="007955B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8513BA" w:rsidRDefault="007955B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5B1" w:rsidRPr="008513BA" w:rsidRDefault="007955B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E4FCA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A" w:rsidRPr="008513BA" w:rsidRDefault="006E4FCA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A" w:rsidRPr="008513BA" w:rsidRDefault="006E4FCA" w:rsidP="00B94AA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Философия позитивизма и эволюционизма.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CA" w:rsidRPr="008513BA" w:rsidRDefault="006E4FCA" w:rsidP="00EE250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CA" w:rsidRPr="00B94AAB" w:rsidRDefault="006E4FCA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), раздаточный материал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CA" w:rsidRPr="008513BA" w:rsidRDefault="006E4FCA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CA" w:rsidRPr="008513BA" w:rsidRDefault="006E4FCA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CA" w:rsidRPr="008513BA" w:rsidRDefault="006E4FCA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E4FCA" w:rsidRPr="008513BA" w:rsidTr="00B94AAB">
        <w:tc>
          <w:tcPr>
            <w:tcW w:w="13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CA" w:rsidRPr="008513BA" w:rsidRDefault="006E4FCA" w:rsidP="00B94A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1.4 Современная философия.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CA" w:rsidRPr="00860D1D" w:rsidRDefault="006E4FCA" w:rsidP="00B94AA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D1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E4FCA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CA" w:rsidRPr="008513BA" w:rsidRDefault="006E4FCA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CA" w:rsidRDefault="006E4FCA" w:rsidP="00B94AAB">
            <w:pPr>
              <w:shd w:val="clear" w:color="auto" w:fill="FFFFFF"/>
              <w:tabs>
                <w:tab w:val="left" w:pos="2805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направления философии 20 века.</w:t>
            </w:r>
          </w:p>
          <w:p w:rsidR="006E4FCA" w:rsidRPr="008513BA" w:rsidRDefault="006E4FCA" w:rsidP="00B94AAB">
            <w:pPr>
              <w:shd w:val="clear" w:color="auto" w:fill="FFFFFF"/>
              <w:tabs>
                <w:tab w:val="left" w:pos="2805"/>
              </w:tabs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CA" w:rsidRPr="008513BA" w:rsidRDefault="006E4FCA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CA" w:rsidRPr="00B94AAB" w:rsidRDefault="006E4FCA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CA" w:rsidRPr="008513BA" w:rsidRDefault="006E4FCA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CA" w:rsidRPr="008513BA" w:rsidRDefault="006E4FCA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FCA" w:rsidRPr="008513BA" w:rsidRDefault="006E4FCA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12C7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hd w:val="clear" w:color="auto" w:fill="FFFFFF"/>
              <w:tabs>
                <w:tab w:val="left" w:pos="2805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Философия </w:t>
            </w: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неопозитивизм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прагматизм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экзистенциализм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B94AAB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12C7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hd w:val="clear" w:color="auto" w:fill="FFFFFF"/>
              <w:tabs>
                <w:tab w:val="left" w:pos="2805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Философия </w:t>
            </w:r>
            <w:proofErr w:type="gramStart"/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бессознательного</w:t>
            </w:r>
            <w:proofErr w:type="gramEnd"/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EE250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B94AAB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Составить сравнительную таблицу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12C7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hd w:val="clear" w:color="auto" w:fill="FFFFFF"/>
              <w:tabs>
                <w:tab w:val="left" w:pos="2805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русской философии.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B94AAB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12C7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shd w:val="clear" w:color="auto" w:fill="FFFFFF"/>
              <w:tabs>
                <w:tab w:val="left" w:pos="2805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Русская идея.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EE250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B94AAB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 xml:space="preserve">), </w:t>
            </w:r>
            <w:r>
              <w:rPr>
                <w:rFonts w:ascii="Times New Roman" w:hAnsi="Times New Roman"/>
                <w:sz w:val="24"/>
              </w:rPr>
              <w:lastRenderedPageBreak/>
              <w:t>раздаточный материал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12C7" w:rsidRPr="008513BA" w:rsidTr="00B94AAB">
        <w:tc>
          <w:tcPr>
            <w:tcW w:w="13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Раздел 2. Структура  и направления философии.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E12C7" w:rsidRPr="008513BA" w:rsidTr="00B94AAB">
        <w:tc>
          <w:tcPr>
            <w:tcW w:w="13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2.1.  Методы философии и её  внутреннее строение.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5E12C7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Этапы философии. </w:t>
            </w: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картины мира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B94AAB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12C7" w:rsidRPr="008513BA" w:rsidTr="00B94AAB">
        <w:trPr>
          <w:trHeight w:val="27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Этапы философии: античный, средневековый, Нового времени, 20 века.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B94AAB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12C7" w:rsidRPr="008513BA" w:rsidTr="00B94AAB">
        <w:trPr>
          <w:trHeight w:val="27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картины мира – философская (античность), религиозная (средневековье), научная (Новое время,20 век).</w:t>
            </w:r>
            <w:proofErr w:type="gram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B94AAB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Составить таблицу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12C7" w:rsidRPr="008513BA" w:rsidTr="00B94AAB">
        <w:trPr>
          <w:trHeight w:val="274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философии: формально – логический, диалектический, прагматический, системный и др.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EE250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B94AAB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Заполнить таблицу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12C7" w:rsidRPr="008513BA" w:rsidTr="00B94AAB">
        <w:trPr>
          <w:trHeight w:val="709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философ</w:t>
            </w:r>
            <w:proofErr w:type="gramStart"/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ии и её</w:t>
            </w:r>
            <w:proofErr w:type="gramEnd"/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основные направления.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EE250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B94AAB" w:rsidRDefault="005E12C7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), раздаточный материал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Составить схему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E12C7" w:rsidRPr="008513BA" w:rsidTr="00B94AAB">
        <w:tc>
          <w:tcPr>
            <w:tcW w:w="13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2.2.                     Учение о бытии и теория познания.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2C7" w:rsidRPr="008513BA" w:rsidRDefault="005E12C7" w:rsidP="00B94AAB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7535B4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4" w:rsidRPr="008513BA" w:rsidRDefault="007535B4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pStyle w:val="Default"/>
              <w:rPr>
                <w:color w:val="000000" w:themeColor="text1"/>
                <w:lang w:eastAsia="en-US"/>
              </w:rPr>
            </w:pPr>
            <w:r w:rsidRPr="008513BA">
              <w:rPr>
                <w:color w:val="000000" w:themeColor="text1"/>
              </w:rPr>
              <w:t xml:space="preserve">Онтология – учение о бытии. Происхождение и устройство мира.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B94AAB" w:rsidRDefault="007535B4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535B4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4" w:rsidRPr="008513BA" w:rsidRDefault="007535B4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pStyle w:val="Default"/>
              <w:rPr>
                <w:color w:val="000000" w:themeColor="text1"/>
              </w:rPr>
            </w:pPr>
            <w:r w:rsidRPr="008513BA">
              <w:rPr>
                <w:color w:val="000000" w:themeColor="text1"/>
              </w:rPr>
              <w:t>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EE250F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B94AAB" w:rsidRDefault="007535B4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535B4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4" w:rsidRPr="008513BA" w:rsidRDefault="007535B4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Гносеология – учение о познании. Соотношение абсолютной и относительной истины.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B94AAB" w:rsidRDefault="007535B4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535B4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4" w:rsidRPr="008513BA" w:rsidRDefault="007535B4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Соотношение философской, </w:t>
            </w: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религиозной и научной истин.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EE250F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Изучение </w:t>
            </w: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B94AAB" w:rsidRDefault="007535B4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lastRenderedPageBreak/>
              <w:t xml:space="preserve">Мультимедийное </w:t>
            </w:r>
            <w:r w:rsidRPr="00B94AAB">
              <w:rPr>
                <w:rFonts w:ascii="Times New Roman" w:hAnsi="Times New Roman"/>
                <w:sz w:val="24"/>
              </w:rPr>
              <w:lastRenderedPageBreak/>
              <w:t xml:space="preserve">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Повторить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535B4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4" w:rsidRPr="008513BA" w:rsidRDefault="007535B4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Методология научного познания.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EE250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B94AAB" w:rsidRDefault="007535B4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), раздаточный материал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Заполнить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сравнительную </w:t>
            </w: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8513BA" w:rsidRDefault="007535B4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7535B4" w:rsidRPr="008513BA" w:rsidTr="00B94AAB">
        <w:tc>
          <w:tcPr>
            <w:tcW w:w="13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4" w:rsidRPr="008513BA" w:rsidRDefault="007535B4" w:rsidP="00B94AAB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2.3. Этика и социальная философия.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5B4" w:rsidRPr="00AB6D3A" w:rsidRDefault="007535B4" w:rsidP="00B94AA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7E81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pStyle w:val="Default"/>
              <w:rPr>
                <w:color w:val="000000" w:themeColor="text1"/>
                <w:lang w:eastAsia="en-US"/>
              </w:rPr>
            </w:pPr>
            <w:proofErr w:type="spellStart"/>
            <w:r w:rsidRPr="008513BA">
              <w:rPr>
                <w:color w:val="000000" w:themeColor="text1"/>
              </w:rPr>
              <w:t>Общезначимость</w:t>
            </w:r>
            <w:proofErr w:type="spellEnd"/>
            <w:r w:rsidRPr="008513BA">
              <w:rPr>
                <w:color w:val="000000" w:themeColor="text1"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B94AAB" w:rsidRDefault="00EB7E8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B7E81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pStyle w:val="Default"/>
              <w:rPr>
                <w:color w:val="000000" w:themeColor="text1"/>
              </w:rPr>
            </w:pPr>
            <w:r w:rsidRPr="008513BA">
              <w:rPr>
                <w:color w:val="000000" w:themeColor="text1"/>
              </w:rPr>
              <w:t xml:space="preserve">Этические проблемы, связанные с развитием и использованием достижений науки, техники и технологий. Влияние природы на общество. 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EE250F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B94AAB" w:rsidRDefault="00EB7E8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B7E81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pStyle w:val="Default"/>
              <w:rPr>
                <w:color w:val="000000" w:themeColor="text1"/>
                <w:lang w:eastAsia="en-US"/>
              </w:rPr>
            </w:pPr>
            <w:r w:rsidRPr="008513BA">
              <w:rPr>
                <w:color w:val="000000" w:themeColor="text1"/>
                <w:lang w:eastAsia="en-US"/>
              </w:rPr>
              <w:t xml:space="preserve"> </w:t>
            </w:r>
            <w:r w:rsidRPr="008513BA">
              <w:rPr>
                <w:color w:val="000000" w:themeColor="text1"/>
              </w:rPr>
              <w:t xml:space="preserve">Социальная структура общества. Типы общества. Формы развития общества: ненаправленная динамика, цикличное развитие, эволюционное развитие.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B94AAB" w:rsidRDefault="00EB7E8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B7E81" w:rsidRPr="0091609B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91609B" w:rsidRDefault="00EB7E81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91609B" w:rsidRDefault="00EB7E81" w:rsidP="00B94A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09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16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Философия и глобальные проблемы современности.</w:t>
            </w:r>
          </w:p>
          <w:p w:rsidR="00EB7E81" w:rsidRPr="0091609B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EE250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B94AAB" w:rsidRDefault="00EB7E8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), раздаточный материал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91609B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Составить г</w:t>
            </w:r>
            <w:r w:rsidRPr="00916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лоссарий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91609B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91609B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0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B7E81" w:rsidRPr="008513BA" w:rsidTr="00B94AAB">
        <w:tc>
          <w:tcPr>
            <w:tcW w:w="13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2.4. Место философии   в духовной культуре и её значение.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AB6D3A" w:rsidRDefault="00EB7E81" w:rsidP="00B94AA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D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B7E81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Философия как рациональная отрасль духовной культуры. Сходство и отличие философии от искусства, религии, науки и </w:t>
            </w: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идеологии.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B94AAB" w:rsidRDefault="00EB7E8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B7E81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B94AAB" w:rsidRDefault="00EB7E8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Составить схему структуры философского творчества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rPr>
                <w:color w:val="000000" w:themeColor="text1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B7E81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философии в современном мире. Будущее философии.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EE250F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Комбинированное занятие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B94AAB" w:rsidRDefault="00EB7E8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AAB">
              <w:rPr>
                <w:rFonts w:ascii="Times New Roman" w:hAnsi="Times New Roman"/>
                <w:sz w:val="24"/>
              </w:rPr>
              <w:t xml:space="preserve">Мультимедийное учебное пособие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 w:rsidRPr="00B94AAB">
              <w:rPr>
                <w:rFonts w:ascii="Times New Roman" w:hAnsi="Times New Roman"/>
                <w:sz w:val="24"/>
              </w:rPr>
              <w:t>Кормилицина</w:t>
            </w:r>
            <w:proofErr w:type="spellEnd"/>
            <w:r w:rsidRPr="00B94AAB">
              <w:rPr>
                <w:rFonts w:ascii="Times New Roman" w:hAnsi="Times New Roman"/>
                <w:sz w:val="24"/>
              </w:rPr>
              <w:t xml:space="preserve"> О.В.</w:t>
            </w:r>
            <w:r>
              <w:rPr>
                <w:rFonts w:ascii="Times New Roman" w:hAnsi="Times New Roman"/>
                <w:sz w:val="24"/>
              </w:rPr>
              <w:t>), раздаточный материал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лекционный материал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B7E81" w:rsidRPr="008513BA" w:rsidTr="00B94AAB">
        <w:tc>
          <w:tcPr>
            <w:tcW w:w="13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F36203" w:rsidRDefault="00EB7E81" w:rsidP="00B94AAB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EB7E81" w:rsidRPr="00F0451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F0451A" w:rsidRDefault="00EB7E81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F0451A" w:rsidRDefault="00EB7E81" w:rsidP="00B94A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451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F0451A" w:rsidRDefault="00EB7E81" w:rsidP="00F0451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451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К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онтроль</w:t>
            </w:r>
            <w:r w:rsidRPr="00F0451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 xml:space="preserve">знаний и умений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F0451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45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Тестовое задание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F0451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45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задания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F0451A" w:rsidRDefault="00EB7E81" w:rsidP="00B94A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F0451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45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B7E81" w:rsidRPr="008513BA" w:rsidTr="00B94AA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AB6D3A" w:rsidRDefault="00EB7E81" w:rsidP="00B94AA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6D3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F0451A" w:rsidRDefault="00EB7E81" w:rsidP="00EE250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451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К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онтроль</w:t>
            </w:r>
            <w:r w:rsidRPr="00F0451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 xml:space="preserve">знаний и умений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Тестовое задание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задания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Default="00EB7E81" w:rsidP="00B94A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E81" w:rsidRDefault="00EB7E81" w:rsidP="00B94AA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B7E81" w:rsidRPr="008513BA" w:rsidTr="00B94AAB">
        <w:tc>
          <w:tcPr>
            <w:tcW w:w="13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51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E81" w:rsidRPr="008513BA" w:rsidRDefault="00EB7E81" w:rsidP="00B94AAB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8513B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075924" w:rsidRDefault="00075924"/>
    <w:p w:rsidR="00EB7E81" w:rsidRDefault="00EB7E81"/>
    <w:p w:rsidR="00EB7E81" w:rsidRDefault="00EB7E81"/>
    <w:p w:rsidR="00EB7E81" w:rsidRDefault="00EB7E81"/>
    <w:p w:rsidR="00EB7E81" w:rsidRDefault="00EB7E81"/>
    <w:p w:rsidR="00EB7E81" w:rsidRDefault="00EB7E81"/>
    <w:p w:rsidR="00EB7E81" w:rsidRDefault="00EB7E81"/>
    <w:p w:rsidR="00EE250F" w:rsidRPr="003862F4" w:rsidRDefault="00EE250F" w:rsidP="00EE250F">
      <w:pPr>
        <w:jc w:val="center"/>
        <w:rPr>
          <w:rFonts w:ascii="Times New Roman" w:hAnsi="Times New Roman"/>
          <w:sz w:val="28"/>
          <w:szCs w:val="28"/>
        </w:rPr>
      </w:pPr>
      <w:r w:rsidRPr="003862F4">
        <w:rPr>
          <w:rFonts w:ascii="Times New Roman" w:hAnsi="Times New Roman"/>
          <w:sz w:val="28"/>
          <w:szCs w:val="28"/>
        </w:rPr>
        <w:t>ПЕРЕЧЕНЬ САМОСТОЯТЕЛЬНЫХ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4396"/>
        <w:gridCol w:w="2068"/>
        <w:gridCol w:w="1919"/>
      </w:tblGrid>
      <w:tr w:rsidR="00EE250F" w:rsidRPr="00CC0DE8" w:rsidTr="00EE250F">
        <w:trPr>
          <w:trHeight w:val="552"/>
        </w:trPr>
        <w:tc>
          <w:tcPr>
            <w:tcW w:w="6345" w:type="dxa"/>
            <w:shd w:val="clear" w:color="auto" w:fill="auto"/>
          </w:tcPr>
          <w:p w:rsidR="00EE250F" w:rsidRPr="00CC0DE8" w:rsidRDefault="00EE250F" w:rsidP="00EE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DE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396" w:type="dxa"/>
            <w:shd w:val="clear" w:color="auto" w:fill="auto"/>
          </w:tcPr>
          <w:p w:rsidR="00EE250F" w:rsidRPr="00CC0DE8" w:rsidRDefault="00EE250F" w:rsidP="00EE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DE8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068" w:type="dxa"/>
            <w:shd w:val="clear" w:color="auto" w:fill="auto"/>
          </w:tcPr>
          <w:p w:rsidR="00EE250F" w:rsidRPr="00CC0DE8" w:rsidRDefault="00EE250F" w:rsidP="00EE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DE8">
              <w:rPr>
                <w:rFonts w:ascii="Times New Roman" w:hAnsi="Times New Roman"/>
                <w:sz w:val="24"/>
                <w:szCs w:val="24"/>
              </w:rPr>
              <w:t>Вид работы</w:t>
            </w:r>
          </w:p>
        </w:tc>
        <w:tc>
          <w:tcPr>
            <w:tcW w:w="1919" w:type="dxa"/>
            <w:shd w:val="clear" w:color="auto" w:fill="auto"/>
          </w:tcPr>
          <w:p w:rsidR="00EE250F" w:rsidRPr="00CC0DE8" w:rsidRDefault="00EE250F" w:rsidP="00EE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DE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EE250F" w:rsidRPr="00EE250F" w:rsidTr="00EE250F">
        <w:trPr>
          <w:trHeight w:val="699"/>
        </w:trPr>
        <w:tc>
          <w:tcPr>
            <w:tcW w:w="6345" w:type="dxa"/>
            <w:shd w:val="clear" w:color="auto" w:fill="auto"/>
          </w:tcPr>
          <w:p w:rsidR="00EE250F" w:rsidRPr="00EE250F" w:rsidRDefault="00EE250F" w:rsidP="00EE25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25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Философия и смысл жизни</w:t>
            </w:r>
          </w:p>
        </w:tc>
        <w:tc>
          <w:tcPr>
            <w:tcW w:w="4396" w:type="dxa"/>
            <w:shd w:val="clear" w:color="auto" w:fill="auto"/>
          </w:tcPr>
          <w:p w:rsidR="00EE250F" w:rsidRDefault="00EE250F" w:rsidP="00EE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DE8">
              <w:rPr>
                <w:rFonts w:ascii="Times New Roman" w:hAnsi="Times New Roman"/>
                <w:sz w:val="24"/>
                <w:szCs w:val="24"/>
              </w:rPr>
              <w:t>Раздел 2. Структура  и направления филосо</w:t>
            </w:r>
            <w:r>
              <w:rPr>
                <w:rFonts w:ascii="Times New Roman" w:hAnsi="Times New Roman"/>
                <w:sz w:val="24"/>
                <w:szCs w:val="24"/>
              </w:rPr>
              <w:t>фии</w:t>
            </w:r>
          </w:p>
          <w:p w:rsidR="00EE250F" w:rsidRPr="00EE250F" w:rsidRDefault="00EE250F" w:rsidP="00EE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shd w:val="clear" w:color="auto" w:fill="auto"/>
          </w:tcPr>
          <w:p w:rsidR="00EE250F" w:rsidRPr="00EE250F" w:rsidRDefault="00EE250F" w:rsidP="00EE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919" w:type="dxa"/>
            <w:shd w:val="clear" w:color="auto" w:fill="auto"/>
          </w:tcPr>
          <w:p w:rsidR="00EE250F" w:rsidRPr="00EE250F" w:rsidRDefault="00EE250F" w:rsidP="00EE25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250F" w:rsidRPr="00CC0DE8" w:rsidTr="00EE250F">
        <w:trPr>
          <w:trHeight w:val="297"/>
        </w:trPr>
        <w:tc>
          <w:tcPr>
            <w:tcW w:w="12809" w:type="dxa"/>
            <w:gridSpan w:val="3"/>
            <w:shd w:val="clear" w:color="auto" w:fill="auto"/>
          </w:tcPr>
          <w:p w:rsidR="00EE250F" w:rsidRPr="00CC0DE8" w:rsidRDefault="00EE250F" w:rsidP="00EE250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C0DE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919" w:type="dxa"/>
            <w:shd w:val="clear" w:color="auto" w:fill="auto"/>
          </w:tcPr>
          <w:p w:rsidR="00EE250F" w:rsidRPr="00CC0DE8" w:rsidRDefault="00EE250F" w:rsidP="00EE25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EE250F" w:rsidRDefault="00EE250F" w:rsidP="00EE250F">
      <w:pPr>
        <w:jc w:val="center"/>
        <w:rPr>
          <w:rFonts w:ascii="Times New Roman" w:hAnsi="Times New Roman"/>
          <w:sz w:val="28"/>
          <w:szCs w:val="28"/>
        </w:rPr>
      </w:pPr>
    </w:p>
    <w:p w:rsidR="00EB7E81" w:rsidRDefault="00EB7E81"/>
    <w:p w:rsidR="00EE250F" w:rsidRDefault="00EE250F"/>
    <w:p w:rsidR="00EE250F" w:rsidRDefault="00EE250F"/>
    <w:p w:rsidR="00EE250F" w:rsidRDefault="00EE250F"/>
    <w:p w:rsidR="00EE250F" w:rsidRDefault="00EE250F"/>
    <w:p w:rsidR="00EE250F" w:rsidRDefault="00EE250F"/>
    <w:p w:rsidR="00EE250F" w:rsidRDefault="00EE250F"/>
    <w:p w:rsidR="00EE250F" w:rsidRDefault="00EE250F"/>
    <w:p w:rsidR="00EE250F" w:rsidRDefault="00EE250F"/>
    <w:p w:rsidR="00EE250F" w:rsidRDefault="00EE250F"/>
    <w:p w:rsidR="00EE250F" w:rsidRDefault="00EE250F"/>
    <w:p w:rsidR="00EE250F" w:rsidRDefault="00EE250F"/>
    <w:p w:rsidR="00EE250F" w:rsidRDefault="00EE250F"/>
    <w:p w:rsidR="00EE250F" w:rsidRDefault="00EE250F"/>
    <w:p w:rsidR="00EE250F" w:rsidRDefault="00EE250F"/>
    <w:p w:rsidR="00EE250F" w:rsidRDefault="00EE250F" w:rsidP="00EE250F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EE250F" w:rsidSect="00E50B05">
          <w:headerReference w:type="default" r:id="rId8"/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EE250F" w:rsidRPr="00EE250F" w:rsidRDefault="00EE250F" w:rsidP="00EE250F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250F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Информационное обеспечение реализации программы</w:t>
      </w:r>
    </w:p>
    <w:p w:rsidR="00EE250F" w:rsidRPr="00EE250F" w:rsidRDefault="00EE250F" w:rsidP="00EE250F">
      <w:pPr>
        <w:shd w:val="clear" w:color="auto" w:fill="FFFFFF"/>
        <w:autoSpaceDE w:val="0"/>
        <w:autoSpaceDN w:val="0"/>
        <w:adjustRightInd w:val="0"/>
        <w:ind w:right="-426"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E250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источники:</w:t>
      </w:r>
    </w:p>
    <w:p w:rsidR="00EE250F" w:rsidRPr="00EE250F" w:rsidRDefault="00EE250F" w:rsidP="00EE250F">
      <w:pPr>
        <w:shd w:val="clear" w:color="auto" w:fill="FFFFFF"/>
        <w:autoSpaceDE w:val="0"/>
        <w:autoSpaceDN w:val="0"/>
        <w:adjustRightInd w:val="0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50F">
        <w:rPr>
          <w:rFonts w:ascii="Times New Roman" w:hAnsi="Times New Roman" w:cs="Times New Roman"/>
          <w:bCs/>
          <w:color w:val="000000"/>
          <w:sz w:val="28"/>
          <w:szCs w:val="28"/>
        </w:rPr>
        <w:t>1. Горелов А.А. Основы философии: учебник для студентов среднего профессионального учебного заведения. – М</w:t>
      </w:r>
      <w:proofErr w:type="gramStart"/>
      <w:r w:rsidRPr="00EE25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:. </w:t>
      </w:r>
      <w:proofErr w:type="gramEnd"/>
      <w:r w:rsidRPr="00EE250F">
        <w:rPr>
          <w:rFonts w:ascii="Times New Roman" w:hAnsi="Times New Roman" w:cs="Times New Roman"/>
          <w:bCs/>
          <w:color w:val="000000"/>
          <w:sz w:val="28"/>
          <w:szCs w:val="28"/>
        </w:rPr>
        <w:t>Издательский цент «Академия», 2016 год. – 320 с.</w:t>
      </w:r>
    </w:p>
    <w:p w:rsidR="00EE250F" w:rsidRPr="00EE250F" w:rsidRDefault="00EE250F" w:rsidP="00EE2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250F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EE250F" w:rsidRPr="00EE250F" w:rsidRDefault="00EE250F" w:rsidP="00EE250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E250F">
        <w:rPr>
          <w:rFonts w:ascii="Times New Roman" w:hAnsi="Times New Roman"/>
          <w:sz w:val="28"/>
          <w:szCs w:val="28"/>
        </w:rPr>
        <w:t xml:space="preserve">1.Социальная философия. Философии истории [Электронный ресурс]: учебно-методическое пособие/ Ю.В. Грицков.- Красноярск: СФУ,  2015. – 49 с. - Режим доступа:  </w:t>
      </w:r>
      <w:hyperlink r:id="rId9" w:history="1">
        <w:r w:rsidRPr="00EE250F">
          <w:rPr>
            <w:rStyle w:val="a8"/>
            <w:rFonts w:ascii="Times New Roman" w:hAnsi="Times New Roman"/>
            <w:iCs/>
            <w:sz w:val="28"/>
            <w:szCs w:val="28"/>
            <w:bdr w:val="none" w:sz="0" w:space="0" w:color="auto" w:frame="1"/>
            <w:shd w:val="clear" w:color="auto" w:fill="F7F8FB"/>
          </w:rPr>
          <w:t>http://lib3.sfu-kras.ru/ft/lib2/elib/b60/i-191190290.pdf</w:t>
        </w:r>
      </w:hyperlink>
    </w:p>
    <w:p w:rsidR="00EE250F" w:rsidRPr="00EE250F" w:rsidRDefault="00EE250F" w:rsidP="00EE250F">
      <w:pPr>
        <w:pStyle w:val="a6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E250F">
        <w:rPr>
          <w:rFonts w:ascii="Times New Roman" w:hAnsi="Times New Roman"/>
          <w:sz w:val="28"/>
          <w:szCs w:val="28"/>
        </w:rPr>
        <w:t xml:space="preserve">2.Философия. Цитаты из философских текстов </w:t>
      </w:r>
      <w:r w:rsidRPr="00EE250F">
        <w:rPr>
          <w:rFonts w:ascii="Times New Roman" w:hAnsi="Times New Roman"/>
          <w:color w:val="000000"/>
          <w:sz w:val="28"/>
          <w:szCs w:val="28"/>
        </w:rPr>
        <w:t>[Электронный ресурс]</w:t>
      </w:r>
      <w:r w:rsidRPr="00EE250F">
        <w:rPr>
          <w:rFonts w:ascii="Times New Roman" w:hAnsi="Times New Roman"/>
          <w:bCs/>
          <w:color w:val="000000"/>
          <w:sz w:val="28"/>
          <w:szCs w:val="28"/>
        </w:rPr>
        <w:t xml:space="preserve">: учебно-методическое пособие/ Е. В. Григоренко. – Красноярск: СФУ,  2014. – 38 с. - Режим доступа: </w:t>
      </w:r>
      <w:hyperlink r:id="rId10" w:history="1">
        <w:r w:rsidRPr="00EE250F">
          <w:rPr>
            <w:rStyle w:val="a8"/>
            <w:rFonts w:ascii="Times New Roman" w:hAnsi="Times New Roman"/>
            <w:iCs/>
            <w:sz w:val="28"/>
            <w:szCs w:val="28"/>
            <w:bdr w:val="none" w:sz="0" w:space="0" w:color="auto" w:frame="1"/>
            <w:shd w:val="clear" w:color="auto" w:fill="F7F8FB"/>
          </w:rPr>
          <w:t>http://lib3.sfu-kras.ru/ft/lib2/elib/b87/i-390562.pdf</w:t>
        </w:r>
      </w:hyperlink>
    </w:p>
    <w:p w:rsidR="00EE250F" w:rsidRPr="00EE250F" w:rsidRDefault="00EE250F" w:rsidP="00EE250F">
      <w:pPr>
        <w:pStyle w:val="a6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E250F">
        <w:rPr>
          <w:rFonts w:ascii="Times New Roman" w:hAnsi="Times New Roman"/>
          <w:bCs/>
          <w:color w:val="000000"/>
          <w:sz w:val="28"/>
          <w:szCs w:val="28"/>
        </w:rPr>
        <w:t xml:space="preserve">3.Философия. Вопросы и тестовые задания </w:t>
      </w:r>
      <w:r w:rsidRPr="00EE250F">
        <w:rPr>
          <w:rFonts w:ascii="Times New Roman" w:hAnsi="Times New Roman"/>
          <w:color w:val="000000"/>
          <w:sz w:val="28"/>
          <w:szCs w:val="28"/>
        </w:rPr>
        <w:t>[Электронный ресурс]</w:t>
      </w:r>
      <w:r w:rsidRPr="00EE250F">
        <w:rPr>
          <w:rFonts w:ascii="Times New Roman" w:hAnsi="Times New Roman"/>
          <w:bCs/>
          <w:color w:val="000000"/>
          <w:sz w:val="28"/>
          <w:szCs w:val="28"/>
        </w:rPr>
        <w:t xml:space="preserve">:  учебно-методическое пособие/ Е. В. Григоренко. -  Красноярск: СФУ,  2014. – 27 с. -  Режим доступа: </w:t>
      </w:r>
      <w:hyperlink r:id="rId11" w:history="1">
        <w:r w:rsidRPr="00EE250F">
          <w:rPr>
            <w:rStyle w:val="a8"/>
            <w:rFonts w:ascii="Times New Roman" w:hAnsi="Times New Roman"/>
            <w:iCs/>
            <w:sz w:val="28"/>
            <w:szCs w:val="28"/>
            <w:bdr w:val="none" w:sz="0" w:space="0" w:color="auto" w:frame="1"/>
            <w:shd w:val="clear" w:color="auto" w:fill="F7F8FB"/>
          </w:rPr>
          <w:t>http://lib3.sfu-kras.ru/ft/lib2/elib/b87/i-206666.pdf</w:t>
        </w:r>
      </w:hyperlink>
    </w:p>
    <w:p w:rsidR="00EE250F" w:rsidRPr="00EE250F" w:rsidRDefault="00EE250F" w:rsidP="00EE250F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EE250F">
        <w:rPr>
          <w:rFonts w:ascii="Times New Roman" w:hAnsi="Times New Roman"/>
          <w:sz w:val="28"/>
          <w:szCs w:val="28"/>
        </w:rPr>
        <w:t xml:space="preserve">4.Актуальные </w:t>
      </w:r>
      <w:r w:rsidRPr="00EE250F">
        <w:rPr>
          <w:rFonts w:ascii="Times New Roman" w:hAnsi="Times New Roman"/>
          <w:bCs/>
          <w:color w:val="000000"/>
          <w:sz w:val="28"/>
          <w:szCs w:val="28"/>
        </w:rPr>
        <w:t xml:space="preserve">проблемы </w:t>
      </w:r>
      <w:proofErr w:type="spellStart"/>
      <w:r w:rsidRPr="00EE250F">
        <w:rPr>
          <w:rFonts w:ascii="Times New Roman" w:hAnsi="Times New Roman"/>
          <w:bCs/>
          <w:color w:val="000000"/>
          <w:sz w:val="28"/>
          <w:szCs w:val="28"/>
        </w:rPr>
        <w:t>глобалистики</w:t>
      </w:r>
      <w:proofErr w:type="spellEnd"/>
      <w:r w:rsidRPr="00EE250F">
        <w:rPr>
          <w:rFonts w:ascii="Times New Roman" w:hAnsi="Times New Roman"/>
          <w:bCs/>
          <w:color w:val="000000"/>
          <w:sz w:val="28"/>
          <w:szCs w:val="28"/>
        </w:rPr>
        <w:t xml:space="preserve"> и геополитики </w:t>
      </w:r>
      <w:r w:rsidRPr="00EE250F">
        <w:rPr>
          <w:rFonts w:ascii="Times New Roman" w:hAnsi="Times New Roman"/>
          <w:color w:val="000000"/>
          <w:sz w:val="28"/>
          <w:szCs w:val="28"/>
        </w:rPr>
        <w:t>[Электронный ресурс]</w:t>
      </w:r>
      <w:r w:rsidRPr="00EE250F">
        <w:rPr>
          <w:rFonts w:ascii="Times New Roman" w:hAnsi="Times New Roman"/>
          <w:bCs/>
          <w:color w:val="000000"/>
          <w:sz w:val="28"/>
          <w:szCs w:val="28"/>
        </w:rPr>
        <w:t xml:space="preserve">: сборник научных трудов кафедры </w:t>
      </w:r>
      <w:proofErr w:type="spellStart"/>
      <w:r w:rsidRPr="00EE250F">
        <w:rPr>
          <w:rFonts w:ascii="Times New Roman" w:hAnsi="Times New Roman"/>
          <w:bCs/>
          <w:color w:val="000000"/>
          <w:sz w:val="28"/>
          <w:szCs w:val="28"/>
        </w:rPr>
        <w:t>глобалистики</w:t>
      </w:r>
      <w:proofErr w:type="spellEnd"/>
      <w:r w:rsidRPr="00EE250F">
        <w:rPr>
          <w:rFonts w:ascii="Times New Roman" w:hAnsi="Times New Roman"/>
          <w:bCs/>
          <w:color w:val="000000"/>
          <w:sz w:val="28"/>
          <w:szCs w:val="28"/>
        </w:rPr>
        <w:t xml:space="preserve"> и геополитики/ И. А. </w:t>
      </w:r>
      <w:proofErr w:type="spellStart"/>
      <w:r w:rsidRPr="00EE250F">
        <w:rPr>
          <w:rFonts w:ascii="Times New Roman" w:hAnsi="Times New Roman"/>
          <w:bCs/>
          <w:color w:val="000000"/>
          <w:sz w:val="28"/>
          <w:szCs w:val="28"/>
        </w:rPr>
        <w:t>Пфаненштиль</w:t>
      </w:r>
      <w:proofErr w:type="spellEnd"/>
      <w:r w:rsidRPr="00EE250F">
        <w:rPr>
          <w:rFonts w:ascii="Times New Roman" w:hAnsi="Times New Roman"/>
          <w:bCs/>
          <w:color w:val="000000"/>
          <w:sz w:val="28"/>
          <w:szCs w:val="28"/>
        </w:rPr>
        <w:t xml:space="preserve">, М. П. Яценко. -  Красноярск: СФУ,  2014 . -  529 с. -  Режим доступа: </w:t>
      </w:r>
      <w:hyperlink r:id="rId12" w:history="1">
        <w:r w:rsidRPr="00EE250F">
          <w:rPr>
            <w:rStyle w:val="a8"/>
            <w:rFonts w:ascii="Times New Roman" w:hAnsi="Times New Roman"/>
            <w:iCs/>
            <w:sz w:val="28"/>
            <w:szCs w:val="28"/>
            <w:bdr w:val="none" w:sz="0" w:space="0" w:color="auto" w:frame="1"/>
            <w:shd w:val="clear" w:color="auto" w:fill="F7F8FB"/>
          </w:rPr>
          <w:t>http://lib3.sfu-kras.ru/ft/lib2/elib/b60/i-590906.pdf</w:t>
        </w:r>
      </w:hyperlink>
    </w:p>
    <w:p w:rsidR="00EE250F" w:rsidRPr="00EE250F" w:rsidRDefault="00EE250F" w:rsidP="00EE250F">
      <w:pPr>
        <w:pStyle w:val="a6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E250F">
        <w:rPr>
          <w:rFonts w:ascii="Times New Roman" w:hAnsi="Times New Roman"/>
          <w:sz w:val="28"/>
          <w:szCs w:val="28"/>
        </w:rPr>
        <w:t xml:space="preserve">5. </w:t>
      </w:r>
      <w:proofErr w:type="spellStart"/>
      <w:r w:rsidRPr="00EE250F">
        <w:rPr>
          <w:rFonts w:ascii="Times New Roman" w:hAnsi="Times New Roman"/>
          <w:sz w:val="28"/>
          <w:szCs w:val="28"/>
        </w:rPr>
        <w:t>Кормилицина</w:t>
      </w:r>
      <w:proofErr w:type="spellEnd"/>
      <w:r w:rsidRPr="00EE250F">
        <w:rPr>
          <w:rFonts w:ascii="Times New Roman" w:hAnsi="Times New Roman"/>
          <w:sz w:val="28"/>
          <w:szCs w:val="28"/>
        </w:rPr>
        <w:t xml:space="preserve"> О.В. Основы философии. Часть 1. История философии: мультимедийное учебное пособие по изучению курса. - Егорьевск, ЕАТК имени В.П. Чкалова - филиал МГТУ ГА, 2016г.</w:t>
      </w:r>
    </w:p>
    <w:p w:rsidR="00EE250F" w:rsidRPr="00EE250F" w:rsidRDefault="00EE250F" w:rsidP="00EE250F">
      <w:pPr>
        <w:pStyle w:val="a6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EE250F" w:rsidRPr="00EE250F" w:rsidRDefault="00EE250F">
      <w:pPr>
        <w:rPr>
          <w:rFonts w:ascii="Times New Roman" w:hAnsi="Times New Roman" w:cs="Times New Roman"/>
          <w:sz w:val="28"/>
          <w:szCs w:val="28"/>
        </w:rPr>
      </w:pPr>
    </w:p>
    <w:sectPr w:rsidR="00EE250F" w:rsidRPr="00EE250F" w:rsidSect="00EE250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0" w:rsidRDefault="004350C0" w:rsidP="00E50B05">
      <w:pPr>
        <w:spacing w:after="0" w:line="240" w:lineRule="auto"/>
      </w:pPr>
      <w:r>
        <w:separator/>
      </w:r>
    </w:p>
  </w:endnote>
  <w:endnote w:type="continuationSeparator" w:id="0">
    <w:p w:rsidR="004350C0" w:rsidRDefault="004350C0" w:rsidP="00E50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Verdana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0" w:rsidRDefault="004350C0" w:rsidP="00E50B05">
      <w:pPr>
        <w:spacing w:after="0" w:line="240" w:lineRule="auto"/>
      </w:pPr>
      <w:r>
        <w:separator/>
      </w:r>
    </w:p>
  </w:footnote>
  <w:footnote w:type="continuationSeparator" w:id="0">
    <w:p w:rsidR="004350C0" w:rsidRDefault="004350C0" w:rsidP="00E50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B05" w:rsidRDefault="00E50B0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C6350"/>
    <w:multiLevelType w:val="hybridMultilevel"/>
    <w:tmpl w:val="9FA28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B99"/>
    <w:rsid w:val="00051946"/>
    <w:rsid w:val="00075924"/>
    <w:rsid w:val="000B52CE"/>
    <w:rsid w:val="000B63DC"/>
    <w:rsid w:val="000C2AA4"/>
    <w:rsid w:val="001A34DF"/>
    <w:rsid w:val="002841A4"/>
    <w:rsid w:val="003A5226"/>
    <w:rsid w:val="003C6043"/>
    <w:rsid w:val="004350C0"/>
    <w:rsid w:val="004351B5"/>
    <w:rsid w:val="00453EDB"/>
    <w:rsid w:val="00475943"/>
    <w:rsid w:val="005E12C7"/>
    <w:rsid w:val="005E3CE0"/>
    <w:rsid w:val="005F739D"/>
    <w:rsid w:val="00607B1C"/>
    <w:rsid w:val="00621765"/>
    <w:rsid w:val="00633452"/>
    <w:rsid w:val="00677E46"/>
    <w:rsid w:val="006A09D3"/>
    <w:rsid w:val="006E4FCA"/>
    <w:rsid w:val="007535B4"/>
    <w:rsid w:val="007955B1"/>
    <w:rsid w:val="008513BA"/>
    <w:rsid w:val="00860D1D"/>
    <w:rsid w:val="008B1B99"/>
    <w:rsid w:val="0091609B"/>
    <w:rsid w:val="009B3FEA"/>
    <w:rsid w:val="009F654F"/>
    <w:rsid w:val="00A6316F"/>
    <w:rsid w:val="00A8214D"/>
    <w:rsid w:val="00AB6D3A"/>
    <w:rsid w:val="00B20C38"/>
    <w:rsid w:val="00B94AAB"/>
    <w:rsid w:val="00C541B5"/>
    <w:rsid w:val="00C62CEE"/>
    <w:rsid w:val="00CE5A7E"/>
    <w:rsid w:val="00D342B3"/>
    <w:rsid w:val="00E50B05"/>
    <w:rsid w:val="00EB7E81"/>
    <w:rsid w:val="00EE250F"/>
    <w:rsid w:val="00F0451A"/>
    <w:rsid w:val="00F36203"/>
    <w:rsid w:val="00F9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C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2CE"/>
    <w:pPr>
      <w:ind w:left="720"/>
      <w:contextualSpacing/>
    </w:pPr>
  </w:style>
  <w:style w:type="paragraph" w:customStyle="1" w:styleId="Default">
    <w:name w:val="Default"/>
    <w:rsid w:val="000B52C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0B5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22"/>
    <w:qFormat/>
    <w:rsid w:val="003C6043"/>
    <w:rPr>
      <w:b/>
      <w:bCs/>
    </w:rPr>
  </w:style>
  <w:style w:type="character" w:customStyle="1" w:styleId="fontstyle01">
    <w:name w:val="fontstyle01"/>
    <w:basedOn w:val="a0"/>
    <w:rsid w:val="007955B1"/>
    <w:rPr>
      <w:rFonts w:ascii="Verdana" w:hAnsi="Verdan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7955B1"/>
    <w:rPr>
      <w:rFonts w:ascii="Verdana-Bold" w:hAnsi="Verdana-Bold" w:hint="default"/>
      <w:b/>
      <w:bCs/>
      <w:i w:val="0"/>
      <w:iCs w:val="0"/>
      <w:color w:val="000000"/>
      <w:sz w:val="26"/>
      <w:szCs w:val="26"/>
    </w:rPr>
  </w:style>
  <w:style w:type="paragraph" w:styleId="a6">
    <w:name w:val="No Spacing"/>
    <w:link w:val="a7"/>
    <w:uiPriority w:val="99"/>
    <w:qFormat/>
    <w:rsid w:val="00EE250F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uiPriority w:val="99"/>
    <w:rsid w:val="00EE250F"/>
    <w:rPr>
      <w:rFonts w:cs="Times New Roman"/>
      <w:color w:val="0000FF"/>
      <w:u w:val="single"/>
    </w:rPr>
  </w:style>
  <w:style w:type="character" w:customStyle="1" w:styleId="a7">
    <w:name w:val="Без интервала Знак"/>
    <w:link w:val="a6"/>
    <w:uiPriority w:val="99"/>
    <w:locked/>
    <w:rsid w:val="00EE250F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E50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0B05"/>
  </w:style>
  <w:style w:type="paragraph" w:styleId="ab">
    <w:name w:val="footer"/>
    <w:basedOn w:val="a"/>
    <w:link w:val="ac"/>
    <w:uiPriority w:val="99"/>
    <w:unhideWhenUsed/>
    <w:rsid w:val="00E50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0B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ib3.sfu-kras.ru/ft/lib2/elib/b60/i-590906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ib3.sfu-kras.ru/ft/lib2/elib/b87/i-206666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ib3.sfu-kras.ru/ft/lib2/elib/b87/i-39056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3.sfu-kras.ru/ft/lib2/elib/b60/i-191190290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</dc:creator>
  <cp:lastModifiedBy>ПК</cp:lastModifiedBy>
  <cp:revision>4</cp:revision>
  <dcterms:created xsi:type="dcterms:W3CDTF">2021-11-23T07:22:00Z</dcterms:created>
  <dcterms:modified xsi:type="dcterms:W3CDTF">2021-11-25T02:48:00Z</dcterms:modified>
</cp:coreProperties>
</file>